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28C7" w14:textId="2DD81ADA" w:rsidR="00E448BB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Las preguntas y aclaraciones se encuentran agrupadas dentro de cada licitación y son específicas de cada procedimiento.</w:t>
      </w:r>
    </w:p>
    <w:p w14:paraId="0ADBD070" w14:textId="1C320371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Los interesados podrán solicitar a través de la Plataforma de Contratación del Estado, dentro del expediente de licitación que necesite aclaración, en la pestaña indicada al efecto, aquella información adicional sobre los pliegos y demás documentación comple</w:t>
      </w:r>
      <w:r w:rsidR="00F47994">
        <w:rPr>
          <w:sz w:val="18"/>
          <w:szCs w:val="18"/>
          <w:lang w:val="es-ES"/>
        </w:rPr>
        <w:t>mentaria que estimen pertinente</w:t>
      </w:r>
      <w:bookmarkStart w:id="0" w:name="_GoBack"/>
      <w:bookmarkEnd w:id="0"/>
      <w:r>
        <w:rPr>
          <w:sz w:val="18"/>
          <w:szCs w:val="18"/>
          <w:lang w:val="es-ES"/>
        </w:rPr>
        <w:t>; todo ello conforme al artículo 138.3 de la LCSP</w:t>
      </w:r>
      <w:r w:rsidR="00A966CC">
        <w:rPr>
          <w:sz w:val="18"/>
          <w:szCs w:val="18"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111"/>
      </w:tblGrid>
      <w:tr w:rsidR="003E00D2" w14:paraId="4FD1785A" w14:textId="77777777" w:rsidTr="00FC226A">
        <w:trPr>
          <w:trHeight w:val="381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545F5B9B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EXPEDIENTE</w:t>
            </w:r>
          </w:p>
        </w:tc>
        <w:tc>
          <w:tcPr>
            <w:tcW w:w="3969" w:type="dxa"/>
            <w:shd w:val="clear" w:color="auto" w:fill="76923C" w:themeFill="accent3" w:themeFillShade="BF"/>
            <w:vAlign w:val="center"/>
          </w:tcPr>
          <w:p w14:paraId="694A26D1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OBJETO</w:t>
            </w:r>
          </w:p>
        </w:tc>
        <w:tc>
          <w:tcPr>
            <w:tcW w:w="4111" w:type="dxa"/>
            <w:shd w:val="clear" w:color="auto" w:fill="76923C" w:themeFill="accent3" w:themeFillShade="BF"/>
            <w:vAlign w:val="center"/>
          </w:tcPr>
          <w:p w14:paraId="5CC01423" w14:textId="77777777" w:rsidR="003E00D2" w:rsidRPr="00850B06" w:rsidRDefault="003E00D2" w:rsidP="00FC226A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PREGUNTA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Y RESPUESTAS</w:t>
            </w:r>
          </w:p>
        </w:tc>
      </w:tr>
      <w:tr w:rsidR="003E00D2" w14:paraId="4A561E86" w14:textId="77777777" w:rsidTr="00FC226A">
        <w:tc>
          <w:tcPr>
            <w:tcW w:w="1384" w:type="dxa"/>
            <w:vAlign w:val="center"/>
          </w:tcPr>
          <w:p w14:paraId="3202F547" w14:textId="2E686EA8" w:rsidR="003E00D2" w:rsidRPr="008E6785" w:rsidRDefault="003E00D2" w:rsidP="00CB457A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8E6785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</w:t>
            </w:r>
            <w:r w:rsidR="00E1727F">
              <w:rPr>
                <w:rFonts w:ascii="Arial" w:hAnsi="Arial" w:cs="Arial"/>
                <w:b/>
                <w:color w:val="666666"/>
                <w:sz w:val="16"/>
                <w:szCs w:val="16"/>
              </w:rPr>
              <w:t>20</w:t>
            </w:r>
            <w:r w:rsidR="00CB457A">
              <w:rPr>
                <w:rFonts w:ascii="Arial" w:hAnsi="Arial" w:cs="Arial"/>
                <w:b/>
                <w:color w:val="666666"/>
                <w:sz w:val="16"/>
                <w:szCs w:val="16"/>
              </w:rPr>
              <w:t>19</w:t>
            </w:r>
            <w:r w:rsidR="00E1727F">
              <w:rPr>
                <w:rFonts w:ascii="Arial" w:hAnsi="Arial" w:cs="Arial"/>
                <w:b/>
                <w:color w:val="666666"/>
                <w:sz w:val="16"/>
                <w:szCs w:val="16"/>
              </w:rPr>
              <w:t>-04</w:t>
            </w:r>
          </w:p>
        </w:tc>
        <w:tc>
          <w:tcPr>
            <w:tcW w:w="3969" w:type="dxa"/>
          </w:tcPr>
          <w:p w14:paraId="368883CE" w14:textId="1B33AEED" w:rsidR="003E00D2" w:rsidRPr="00CB457A" w:rsidRDefault="00E1727F" w:rsidP="00E1727F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Servicio de comunicaciones fijas, móviles y conexión a Internet.</w:t>
            </w:r>
          </w:p>
        </w:tc>
        <w:tc>
          <w:tcPr>
            <w:tcW w:w="4111" w:type="dxa"/>
          </w:tcPr>
          <w:p w14:paraId="30E2B8BC" w14:textId="77777777" w:rsidR="003E00D2" w:rsidRDefault="00E1727F" w:rsidP="00E1727F">
            <w:pPr>
              <w:pStyle w:val="NormalWeb"/>
              <w:tabs>
                <w:tab w:val="left" w:pos="2534"/>
              </w:tabs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E1727F">
              <w:rPr>
                <w:rFonts w:ascii="Arial" w:hAnsi="Arial" w:cs="Arial"/>
                <w:color w:val="666666"/>
                <w:sz w:val="16"/>
                <w:szCs w:val="16"/>
              </w:rPr>
              <w:t>No existen preguntas y respuestas</w:t>
            </w:r>
            <w:r w:rsidRPr="00E1727F">
              <w:rPr>
                <w:rFonts w:ascii="Arial" w:hAnsi="Arial" w:cs="Arial"/>
                <w:color w:val="666666"/>
                <w:sz w:val="16"/>
                <w:szCs w:val="16"/>
              </w:rPr>
              <w:tab/>
            </w:r>
          </w:p>
          <w:p w14:paraId="2E35359A" w14:textId="0C9450DA" w:rsidR="00CB457A" w:rsidRPr="00E1727F" w:rsidRDefault="00F47994" w:rsidP="00E1727F">
            <w:pPr>
              <w:pStyle w:val="NormalWeb"/>
              <w:tabs>
                <w:tab w:val="left" w:pos="2534"/>
              </w:tabs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9" w:history="1">
              <w:r w:rsidR="00CB457A" w:rsidRPr="00CB457A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https://contrataciondelestado.es/wps/poc?uri=deeplink%3Adetalle_licitacion&amp;idEvl=fvK8F0wIgdcBPRBxZ4nJ%2Fg%3D%3D</w:t>
              </w:r>
            </w:hyperlink>
          </w:p>
        </w:tc>
      </w:tr>
      <w:tr w:rsidR="00CB457A" w14:paraId="7E24F9D2" w14:textId="77777777" w:rsidTr="00FC226A">
        <w:tc>
          <w:tcPr>
            <w:tcW w:w="1384" w:type="dxa"/>
            <w:vAlign w:val="center"/>
          </w:tcPr>
          <w:p w14:paraId="3701E9E4" w14:textId="6B90E65F" w:rsidR="00CB457A" w:rsidRPr="008E6785" w:rsidRDefault="00CB457A" w:rsidP="00CB457A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ITER-2019-18</w:t>
            </w:r>
          </w:p>
        </w:tc>
        <w:tc>
          <w:tcPr>
            <w:tcW w:w="3969" w:type="dxa"/>
          </w:tcPr>
          <w:p w14:paraId="460321B7" w14:textId="77777777" w:rsidR="00CB457A" w:rsidRPr="00CB457A" w:rsidRDefault="00CB457A" w:rsidP="00CB457A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Gases en recipientes de alta presión y líquidos criogénicos.</w:t>
            </w:r>
          </w:p>
          <w:p w14:paraId="5F76AA91" w14:textId="77777777" w:rsidR="00CB457A" w:rsidRPr="00CB457A" w:rsidRDefault="00CB457A" w:rsidP="00E1727F">
            <w:pPr>
              <w:shd w:val="clear" w:color="auto" w:fill="FFFFFF"/>
              <w:spacing w:before="48" w:after="100" w:afterAutospacing="1" w:line="240" w:lineRule="auto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1DDF0F0C" w14:textId="77777777" w:rsidR="00CB457A" w:rsidRDefault="00CB457A" w:rsidP="00E1727F">
            <w:pPr>
              <w:pStyle w:val="NormalWeb"/>
              <w:tabs>
                <w:tab w:val="left" w:pos="2534"/>
              </w:tabs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No existen preguntas y respuestas</w:t>
            </w:r>
          </w:p>
          <w:p w14:paraId="667A553D" w14:textId="205878EE" w:rsidR="00CB457A" w:rsidRPr="00E1727F" w:rsidRDefault="00F47994" w:rsidP="00E1727F">
            <w:pPr>
              <w:pStyle w:val="NormalWeb"/>
              <w:tabs>
                <w:tab w:val="left" w:pos="2534"/>
              </w:tabs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10" w:history="1">
              <w:r w:rsidR="00CB457A" w:rsidRPr="00CB457A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https://contrataciondelestado.es/wps/poc?uri=deeplink%3Adetalle_licitacion&amp;idEvl=8dgFVURNhg6iEJrVRqloyA%3D%3D</w:t>
              </w:r>
            </w:hyperlink>
          </w:p>
        </w:tc>
      </w:tr>
      <w:tr w:rsidR="003E00D2" w14:paraId="70702A63" w14:textId="77777777" w:rsidTr="00FC226A">
        <w:tc>
          <w:tcPr>
            <w:tcW w:w="1384" w:type="dxa"/>
            <w:vAlign w:val="center"/>
          </w:tcPr>
          <w:p w14:paraId="64DDE2C1" w14:textId="11510738" w:rsidR="003E00D2" w:rsidRPr="00192CDE" w:rsidRDefault="003E00D2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192CDE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</w:t>
            </w:r>
            <w:r w:rsidR="00CB457A">
              <w:rPr>
                <w:rFonts w:ascii="Arial" w:hAnsi="Arial" w:cs="Arial"/>
                <w:b/>
                <w:color w:val="666666"/>
                <w:sz w:val="16"/>
                <w:szCs w:val="16"/>
              </w:rPr>
              <w:t>2020-08</w:t>
            </w:r>
          </w:p>
        </w:tc>
        <w:tc>
          <w:tcPr>
            <w:tcW w:w="3969" w:type="dxa"/>
          </w:tcPr>
          <w:p w14:paraId="4E643186" w14:textId="70AD3984" w:rsidR="003E00D2" w:rsidRPr="00CB457A" w:rsidRDefault="00CB457A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Servicios de limpieza integral (limpiezas generales, limpiezas extraordinarias, retirada de residuos y reposición de material consumible) en las dependencias e instalaciones de la sede central del Instituto Tecnológico y de Energías Renovables, S.A.</w:t>
            </w:r>
          </w:p>
        </w:tc>
        <w:tc>
          <w:tcPr>
            <w:tcW w:w="4111" w:type="dxa"/>
          </w:tcPr>
          <w:p w14:paraId="74CCD0B8" w14:textId="1A4B6290" w:rsidR="003E00D2" w:rsidRPr="00A3365E" w:rsidRDefault="00F47994" w:rsidP="003E00D2">
            <w:pPr>
              <w:pStyle w:val="NormalWeb"/>
              <w:jc w:val="both"/>
              <w:rPr>
                <w:rFonts w:ascii="Arial" w:hAnsi="Arial" w:cs="Arial"/>
                <w:color w:val="202020"/>
                <w:sz w:val="16"/>
                <w:szCs w:val="16"/>
                <w:shd w:val="clear" w:color="auto" w:fill="EEEFE8"/>
              </w:rPr>
            </w:pPr>
            <w:hyperlink r:id="rId11" w:history="1">
              <w:r w:rsidR="00CB457A" w:rsidRPr="00CB457A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EEEFE8"/>
                </w:rPr>
                <w:t>https://contrataciondelestado.es/wps/poc?uri=deeplink%3Adetalle_licitacion&amp;idEvl=Mw%2B9afpUDUuXQV0WE7lYPw%3D%3D</w:t>
              </w:r>
            </w:hyperlink>
          </w:p>
        </w:tc>
      </w:tr>
      <w:tr w:rsidR="003E00D2" w14:paraId="6E2406FA" w14:textId="77777777" w:rsidTr="00FC226A">
        <w:tc>
          <w:tcPr>
            <w:tcW w:w="1384" w:type="dxa"/>
            <w:vAlign w:val="center"/>
          </w:tcPr>
          <w:p w14:paraId="1A17086F" w14:textId="1A4844CD" w:rsidR="003E00D2" w:rsidRPr="003E00D2" w:rsidRDefault="00CB457A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ITER-2020-10</w:t>
            </w:r>
          </w:p>
        </w:tc>
        <w:tc>
          <w:tcPr>
            <w:tcW w:w="3969" w:type="dxa"/>
          </w:tcPr>
          <w:p w14:paraId="25BD88D2" w14:textId="77777777" w:rsidR="00CB457A" w:rsidRPr="00CB457A" w:rsidRDefault="00CB457A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Cargadores rápidos para vehículos eléctricos.</w:t>
            </w:r>
          </w:p>
          <w:p w14:paraId="48234877" w14:textId="77777777" w:rsid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C9FEBC1" w14:textId="00C3B757" w:rsidR="003E00D2" w:rsidRPr="00A3365E" w:rsidRDefault="00F47994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b/>
                <w:color w:val="666666"/>
                <w:sz w:val="16"/>
                <w:szCs w:val="16"/>
              </w:rPr>
            </w:pPr>
            <w:hyperlink r:id="rId12" w:history="1">
              <w:r w:rsidR="00CB457A" w:rsidRPr="00CB457A">
                <w:rPr>
                  <w:rStyle w:val="Hipervnculo"/>
                  <w:rFonts w:cs="Arial"/>
                  <w:b/>
                  <w:sz w:val="16"/>
                  <w:szCs w:val="16"/>
                </w:rPr>
                <w:t>https://contrataciondelestado.es/wps/poc?uri=deeplink%3Adetalle_licitacion&amp;idEvl=REs8w2nFum3nSoTX3z%2F7wA%3D%3D</w:t>
              </w:r>
            </w:hyperlink>
          </w:p>
        </w:tc>
      </w:tr>
      <w:tr w:rsidR="003E00D2" w14:paraId="46E3DAC4" w14:textId="77777777" w:rsidTr="00FC226A">
        <w:tc>
          <w:tcPr>
            <w:tcW w:w="1384" w:type="dxa"/>
            <w:vAlign w:val="center"/>
          </w:tcPr>
          <w:p w14:paraId="772CAA0A" w14:textId="68FB4506" w:rsidR="003E00D2" w:rsidRPr="003E00D2" w:rsidRDefault="003E00D2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</w:t>
            </w:r>
            <w:r w:rsidR="00CB457A">
              <w:rPr>
                <w:rFonts w:ascii="Arial" w:hAnsi="Arial" w:cs="Arial"/>
                <w:b/>
                <w:color w:val="666666"/>
                <w:sz w:val="16"/>
                <w:szCs w:val="16"/>
              </w:rPr>
              <w:t>2020-12</w:t>
            </w:r>
          </w:p>
        </w:tc>
        <w:tc>
          <w:tcPr>
            <w:tcW w:w="3969" w:type="dxa"/>
          </w:tcPr>
          <w:p w14:paraId="715A2F08" w14:textId="77777777" w:rsidR="00CB457A" w:rsidRPr="00CB457A" w:rsidRDefault="00CB457A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Equipamiento para el ensayo climático de dispositivos fotovoltaicos</w:t>
            </w:r>
          </w:p>
          <w:p w14:paraId="77A50313" w14:textId="77777777" w:rsid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073D5F5" w14:textId="1DD7D984" w:rsidR="003E00D2" w:rsidRPr="003E00D2" w:rsidRDefault="00F4799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3" w:history="1">
              <w:r w:rsidR="00CB457A" w:rsidRPr="00CB457A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https://contrataciondelestado.es/wps/poc?uri=deeplink%3Adetalle_licitacion&amp;idEvl=9s2ns8sG3KKrz3GQd5r6SQ%3D%3D</w:t>
              </w:r>
            </w:hyperlink>
          </w:p>
        </w:tc>
      </w:tr>
      <w:tr w:rsidR="003E00D2" w14:paraId="24378A65" w14:textId="77777777" w:rsidTr="00FC226A">
        <w:tc>
          <w:tcPr>
            <w:tcW w:w="1384" w:type="dxa"/>
            <w:vAlign w:val="center"/>
          </w:tcPr>
          <w:p w14:paraId="2E4C64F9" w14:textId="7C8C1315" w:rsidR="003E00D2" w:rsidRPr="003E00D2" w:rsidRDefault="003E00D2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</w:t>
            </w:r>
            <w:r w:rsidR="00CB457A">
              <w:rPr>
                <w:rFonts w:ascii="Arial" w:hAnsi="Arial" w:cs="Arial"/>
                <w:b/>
                <w:color w:val="666666"/>
                <w:sz w:val="16"/>
                <w:szCs w:val="16"/>
              </w:rPr>
              <w:t>2020-13</w:t>
            </w:r>
          </w:p>
        </w:tc>
        <w:tc>
          <w:tcPr>
            <w:tcW w:w="3969" w:type="dxa"/>
          </w:tcPr>
          <w:p w14:paraId="43CA8125" w14:textId="24ABA7C0" w:rsidR="003E00D2" w:rsidRPr="00FC226A" w:rsidRDefault="00CB457A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Caja de guantes dotada de evaporador térmico, centrifugador de obleas, placa calefactora, agitador magnético </w:t>
            </w:r>
            <w:proofErr w:type="spellStart"/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calefactado</w:t>
            </w:r>
            <w:proofErr w:type="spellEnd"/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y balanza de precisión</w:t>
            </w:r>
          </w:p>
        </w:tc>
        <w:tc>
          <w:tcPr>
            <w:tcW w:w="4111" w:type="dxa"/>
          </w:tcPr>
          <w:p w14:paraId="42909453" w14:textId="377C3118" w:rsidR="003E00D2" w:rsidRDefault="00CB457A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E1727F">
              <w:rPr>
                <w:rFonts w:ascii="Arial" w:hAnsi="Arial" w:cs="Arial"/>
                <w:color w:val="666666"/>
                <w:sz w:val="16"/>
                <w:szCs w:val="16"/>
              </w:rPr>
              <w:t>No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existen preguntas y respuestas.</w:t>
            </w:r>
          </w:p>
          <w:p w14:paraId="32743CDD" w14:textId="091A8477" w:rsidR="00CB457A" w:rsidRDefault="00F4799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14" w:history="1">
              <w:r w:rsidR="00CB457A" w:rsidRPr="00CB457A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https://contrataciondelestado.es/wps/poc?uri=deeplink%3Adetalle_licitacion&amp;idEvl=N4UTMWhjShUuf4aBO%2BvQlQ%3D%3D</w:t>
              </w:r>
            </w:hyperlink>
          </w:p>
          <w:p w14:paraId="4AC9365E" w14:textId="403EC176" w:rsidR="00CB457A" w:rsidRPr="003E00D2" w:rsidRDefault="00CB457A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</w:p>
        </w:tc>
      </w:tr>
      <w:tr w:rsidR="003E00D2" w14:paraId="43C7BA9D" w14:textId="77777777" w:rsidTr="00FC226A">
        <w:tc>
          <w:tcPr>
            <w:tcW w:w="1384" w:type="dxa"/>
            <w:vAlign w:val="center"/>
          </w:tcPr>
          <w:p w14:paraId="01C4FACB" w14:textId="7D41E287" w:rsidR="003E00D2" w:rsidRPr="003E00D2" w:rsidRDefault="003E00D2" w:rsidP="00FE7FA4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</w:t>
            </w:r>
            <w:r w:rsidR="00FE7FA4">
              <w:rPr>
                <w:rFonts w:ascii="Arial" w:hAnsi="Arial" w:cs="Arial"/>
                <w:b/>
                <w:color w:val="666666"/>
                <w:sz w:val="16"/>
                <w:szCs w:val="16"/>
              </w:rPr>
              <w:t>2020-17</w:t>
            </w:r>
          </w:p>
        </w:tc>
        <w:tc>
          <w:tcPr>
            <w:tcW w:w="3969" w:type="dxa"/>
          </w:tcPr>
          <w:p w14:paraId="7CD5F6C3" w14:textId="1AA183FD" w:rsidR="003E00D2" w:rsidRPr="00A966CC" w:rsidRDefault="00CB457A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CB457A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Baterías acumuladoras de tecnología plomo puro de placa delgada (TPPL) para sistemas de alimentación ininterrumpida en centro de proceso de datos.</w:t>
            </w:r>
          </w:p>
        </w:tc>
        <w:tc>
          <w:tcPr>
            <w:tcW w:w="4111" w:type="dxa"/>
          </w:tcPr>
          <w:p w14:paraId="2D20AFAC" w14:textId="77777777" w:rsidR="003E00D2" w:rsidRDefault="00FE7FA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E1727F">
              <w:rPr>
                <w:rFonts w:ascii="Arial" w:hAnsi="Arial" w:cs="Arial"/>
                <w:color w:val="666666"/>
                <w:sz w:val="16"/>
                <w:szCs w:val="16"/>
              </w:rPr>
              <w:t>No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existen preguntas y respuestas.</w:t>
            </w:r>
          </w:p>
          <w:p w14:paraId="37689FD0" w14:textId="1677833D" w:rsidR="00FE7FA4" w:rsidRPr="003E00D2" w:rsidRDefault="00F4799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5" w:history="1">
              <w:r w:rsidR="00FE7FA4" w:rsidRPr="00FE7FA4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https://contrataciondelestado.es/wps/poc?uri=deeplink%3Adetalle_licitacion&amp;idEvl=hp4GnZfe32tvYnTkQN0%2FZA%3D%3D</w:t>
              </w:r>
            </w:hyperlink>
          </w:p>
        </w:tc>
      </w:tr>
    </w:tbl>
    <w:p w14:paraId="1BC6A399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p w14:paraId="2E7EDC7B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sectPr w:rsidR="00850B06" w:rsidSect="003E00D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21780" w14:textId="77777777" w:rsidR="00387F09" w:rsidRDefault="00387F09">
      <w:pPr>
        <w:spacing w:after="0" w:line="240" w:lineRule="auto"/>
      </w:pPr>
      <w:r>
        <w:separator/>
      </w:r>
    </w:p>
  </w:endnote>
  <w:endnote w:type="continuationSeparator" w:id="0">
    <w:p w14:paraId="75AB13C1" w14:textId="77777777" w:rsidR="00387F09" w:rsidRDefault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3365E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3365E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F47994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F47994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21D3" w14:textId="77777777" w:rsidR="00387F09" w:rsidRDefault="00387F09">
      <w:pPr>
        <w:spacing w:after="0" w:line="240" w:lineRule="auto"/>
      </w:pPr>
      <w:r>
        <w:separator/>
      </w:r>
    </w:p>
  </w:footnote>
  <w:footnote w:type="continuationSeparator" w:id="0">
    <w:p w14:paraId="24C01FC1" w14:textId="77777777" w:rsidR="00387F09" w:rsidRDefault="0038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F47994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F47994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72D8"/>
    <w:multiLevelType w:val="multilevel"/>
    <w:tmpl w:val="3E7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175C2"/>
    <w:multiLevelType w:val="multilevel"/>
    <w:tmpl w:val="DF5C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63246"/>
    <w:multiLevelType w:val="multilevel"/>
    <w:tmpl w:val="E92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994B94"/>
    <w:multiLevelType w:val="multilevel"/>
    <w:tmpl w:val="879C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01B6B"/>
    <w:multiLevelType w:val="multilevel"/>
    <w:tmpl w:val="0E8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25471"/>
    <w:multiLevelType w:val="multilevel"/>
    <w:tmpl w:val="852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F2C39"/>
    <w:multiLevelType w:val="multilevel"/>
    <w:tmpl w:val="896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C676A"/>
    <w:multiLevelType w:val="multilevel"/>
    <w:tmpl w:val="31A0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020D2"/>
    <w:multiLevelType w:val="multilevel"/>
    <w:tmpl w:val="C47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D427FD"/>
    <w:multiLevelType w:val="multilevel"/>
    <w:tmpl w:val="AF8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2CDE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C7B9F"/>
    <w:rsid w:val="001D0AA8"/>
    <w:rsid w:val="001D26FF"/>
    <w:rsid w:val="001D5B76"/>
    <w:rsid w:val="001E3A22"/>
    <w:rsid w:val="001E3A6B"/>
    <w:rsid w:val="001E6557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09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00D2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450A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101F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0B06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6785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365E"/>
    <w:rsid w:val="00A34548"/>
    <w:rsid w:val="00A346A1"/>
    <w:rsid w:val="00A35278"/>
    <w:rsid w:val="00A41072"/>
    <w:rsid w:val="00A411C9"/>
    <w:rsid w:val="00A42702"/>
    <w:rsid w:val="00A44DB7"/>
    <w:rsid w:val="00A50843"/>
    <w:rsid w:val="00A54020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6A89"/>
    <w:rsid w:val="00A87D77"/>
    <w:rsid w:val="00A91070"/>
    <w:rsid w:val="00A93820"/>
    <w:rsid w:val="00A959DA"/>
    <w:rsid w:val="00A966CC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B457A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4BD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1727F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169F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47994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226A"/>
    <w:rsid w:val="00FC5B34"/>
    <w:rsid w:val="00FC68EA"/>
    <w:rsid w:val="00FD35FF"/>
    <w:rsid w:val="00FE32E1"/>
    <w:rsid w:val="00FE7FA4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trataciondelestado.es/wps/poc?uri=deeplink%3Adetalle_licitacion&amp;idEvl=9s2ns8sG3KKrz3GQd5r6SQ%3D%3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ntrataciondelestado.es/wps/poc?uri=deeplink%3Adetalle_licitacion&amp;idEvl=REs8w2nFum3nSoTX3z%2F7wA%3D%3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rataciondelestado.es/wps/poc?uri=deeplink%3Adetalle_licitacion&amp;idEvl=Mw%2B9afpUDUuXQV0WE7lYPw%3D%3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ntrataciondelestado.es/wps/poc?uri=deeplink%3Adetalle_licitacion&amp;idEvl=hp4GnZfe32tvYnTkQN0%2FZA%3D%3D" TargetMode="External"/><Relationship Id="rId10" Type="http://schemas.openxmlformats.org/officeDocument/2006/relationships/hyperlink" Target="https://contrataciondelestado.es/wps/poc?uri=deeplink%3Adetalle_licitacion&amp;idEvl=8dgFVURNhg6iEJrVRqloyA%3D%3D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contrataciondelestado.es/wps/poc?uri=deeplink%3Adetalle_licitacion&amp;idEvl=fvK8F0wIgdcBPRBxZ4nJ%2Fg%3D%3D" TargetMode="External"/><Relationship Id="rId14" Type="http://schemas.openxmlformats.org/officeDocument/2006/relationships/hyperlink" Target="https://contrataciondelestado.es/wps/poc?uri=deeplink%3Adetalle_licitacion&amp;idEvl=N4UTMWhjShUuf4aBO%2BvQlQ%3D%3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DE0E-F4D5-4838-ABEF-A05962B6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209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7</cp:revision>
  <cp:lastPrinted>2021-02-03T13:55:00Z</cp:lastPrinted>
  <dcterms:created xsi:type="dcterms:W3CDTF">2022-03-16T14:02:00Z</dcterms:created>
  <dcterms:modified xsi:type="dcterms:W3CDTF">2022-05-11T08:46:00Z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