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1A1" w14:textId="46881319" w:rsidR="00C63B1F" w:rsidRPr="00CC62FD" w:rsidRDefault="00774A50" w:rsidP="00C63B1F">
      <w:pPr>
        <w:spacing w:after="0" w:line="276" w:lineRule="auto"/>
        <w:jc w:val="both"/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</w:pPr>
      <w:r w:rsidRPr="00CC62FD"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  <w:t>2 ORGANIZATIVA</w:t>
      </w:r>
    </w:p>
    <w:p w14:paraId="54155535" w14:textId="77777777" w:rsidR="00C63B1F" w:rsidRPr="00CC62FD" w:rsidRDefault="00C63B1F" w:rsidP="00C63B1F">
      <w:pPr>
        <w:spacing w:after="0" w:line="276" w:lineRule="auto"/>
        <w:jc w:val="both"/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</w:pPr>
    </w:p>
    <w:p w14:paraId="01DBE333" w14:textId="5F378AC6" w:rsidR="00CE2185" w:rsidRPr="00CC62FD" w:rsidRDefault="00774A50" w:rsidP="00C63B1F">
      <w:pPr>
        <w:spacing w:after="0" w:line="276" w:lineRule="auto"/>
        <w:jc w:val="both"/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</w:pPr>
      <w:r w:rsidRPr="00CC62FD"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  <w:t>2</w:t>
      </w:r>
      <w:r w:rsidR="00C63B1F" w:rsidRPr="00CC62FD"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  <w:t xml:space="preserve">.2 </w:t>
      </w:r>
      <w:r w:rsidRPr="00CC62FD">
        <w:rPr>
          <w:rFonts w:eastAsiaTheme="minorHAnsi" w:cs="Arial"/>
          <w:b/>
          <w:color w:val="76923C" w:themeColor="accent3" w:themeShade="BF"/>
          <w:sz w:val="18"/>
          <w:szCs w:val="18"/>
          <w:u w:val="single"/>
          <w:lang w:val="es-ES" w:eastAsia="en-US"/>
        </w:rPr>
        <w:t>ESTRUCTURA ORGÁNICA</w:t>
      </w:r>
    </w:p>
    <w:p w14:paraId="4249D43C" w14:textId="272EF789" w:rsidR="00DA5F10" w:rsidRPr="00CC62FD" w:rsidRDefault="00DA5F10" w:rsidP="00DA5F10">
      <w:pPr>
        <w:spacing w:after="0"/>
        <w:jc w:val="both"/>
        <w:rPr>
          <w:rFonts w:cs="Arial"/>
          <w:i/>
          <w:sz w:val="18"/>
          <w:szCs w:val="18"/>
          <w:lang w:val="es-ES"/>
        </w:rPr>
      </w:pPr>
    </w:p>
    <w:p w14:paraId="07BDEB15" w14:textId="77777777" w:rsidR="00CC62FD" w:rsidRPr="00CC62FD" w:rsidRDefault="00CC62FD" w:rsidP="00CC62FD">
      <w:pPr>
        <w:pStyle w:val="Ttulo4"/>
        <w:shd w:val="clear" w:color="auto" w:fill="FFFFFF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Miembros del Consejo de Administración</w:t>
      </w:r>
    </w:p>
    <w:p w14:paraId="1BF02719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Doña ROSA ELENA DÁVILA MAMELY. Presidenta</w:t>
      </w:r>
    </w:p>
    <w:p w14:paraId="6718B2D6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 xml:space="preserve">Don JUAN JOSE MARTÍNEZ DÍAZ. </w:t>
      </w:r>
      <w:proofErr w:type="spellStart"/>
      <w:r w:rsidRPr="00CC62FD">
        <w:rPr>
          <w:rFonts w:cs="Arial"/>
          <w:color w:val="6C7572"/>
          <w:sz w:val="18"/>
          <w:szCs w:val="18"/>
        </w:rPr>
        <w:t>Vicepresidente</w:t>
      </w:r>
      <w:proofErr w:type="spellEnd"/>
    </w:p>
    <w:p w14:paraId="3991A3E5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URBANO MEDINA HERNÁNDEZ</w:t>
      </w:r>
    </w:p>
    <w:p w14:paraId="23494E1A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LOPE DOMINGO AFONSO HERNÁNDEZ</w:t>
      </w:r>
    </w:p>
    <w:p w14:paraId="4E4600FA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MANUEL FERNÁNDEZ VEGA</w:t>
      </w:r>
    </w:p>
    <w:p w14:paraId="6EA0663C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Doña ALICIA CONCEPCIÓN LEIRACHÁ</w:t>
      </w:r>
    </w:p>
    <w:p w14:paraId="1A7F0FD3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LUIS LÓPEZ-PEÑALVER ABREU</w:t>
      </w:r>
    </w:p>
    <w:p w14:paraId="178EC73B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AARON AFONSO GONZÁLEZ</w:t>
      </w:r>
    </w:p>
    <w:p w14:paraId="5B7DD10A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NAIM VALERIO YÁNEZ AFONSO</w:t>
      </w:r>
    </w:p>
    <w:p w14:paraId="04C945BA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Don FRANCISCO JAVIER GARCÍA RODRÍGUEZ</w:t>
      </w:r>
    </w:p>
    <w:p w14:paraId="3884A2EC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>Doña MARÍA CANDELARIA PADRÓN GONZÁLEZ.</w:t>
      </w:r>
    </w:p>
    <w:p w14:paraId="536B13F8" w14:textId="77777777" w:rsidR="00CC62FD" w:rsidRPr="00CC62FD" w:rsidRDefault="00CC62FD" w:rsidP="00CC6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6C7572"/>
          <w:sz w:val="18"/>
          <w:szCs w:val="18"/>
        </w:rPr>
      </w:pPr>
      <w:r w:rsidRPr="00CC62FD">
        <w:rPr>
          <w:rFonts w:cs="Arial"/>
          <w:color w:val="6C7572"/>
          <w:sz w:val="18"/>
          <w:szCs w:val="18"/>
        </w:rPr>
        <w:t xml:space="preserve">Don GUAYARMINA ELISA PEÑA GARCÍA en </w:t>
      </w:r>
      <w:proofErr w:type="spellStart"/>
      <w:r w:rsidRPr="00CC62FD">
        <w:rPr>
          <w:rFonts w:cs="Arial"/>
          <w:color w:val="6C7572"/>
          <w:sz w:val="18"/>
          <w:szCs w:val="18"/>
        </w:rPr>
        <w:t>representación</w:t>
      </w:r>
      <w:proofErr w:type="spellEnd"/>
      <w:r w:rsidRPr="00CC62FD">
        <w:rPr>
          <w:rFonts w:cs="Arial"/>
          <w:color w:val="6C7572"/>
          <w:sz w:val="18"/>
          <w:szCs w:val="18"/>
        </w:rPr>
        <w:t xml:space="preserve"> del Instituto </w:t>
      </w:r>
      <w:proofErr w:type="spellStart"/>
      <w:r w:rsidRPr="00CC62FD">
        <w:rPr>
          <w:rFonts w:cs="Arial"/>
          <w:color w:val="6C7572"/>
          <w:sz w:val="18"/>
          <w:szCs w:val="18"/>
        </w:rPr>
        <w:t>Tecnológico</w:t>
      </w:r>
      <w:proofErr w:type="spellEnd"/>
      <w:r w:rsidRPr="00CC62FD">
        <w:rPr>
          <w:rFonts w:cs="Arial"/>
          <w:color w:val="6C7572"/>
          <w:sz w:val="18"/>
          <w:szCs w:val="18"/>
        </w:rPr>
        <w:t xml:space="preserve"> de Canarias, S.A. (ITC)</w:t>
      </w:r>
    </w:p>
    <w:p w14:paraId="25591CCC" w14:textId="77777777" w:rsidR="00CC62FD" w:rsidRPr="00CC62FD" w:rsidRDefault="00CC62FD" w:rsidP="00CC62FD">
      <w:pPr>
        <w:spacing w:after="0"/>
        <w:jc w:val="both"/>
        <w:rPr>
          <w:rFonts w:cs="Arial"/>
          <w:bCs/>
          <w:sz w:val="18"/>
          <w:szCs w:val="18"/>
        </w:rPr>
      </w:pPr>
    </w:p>
    <w:p w14:paraId="66B271F5" w14:textId="77777777" w:rsidR="00CC62FD" w:rsidRPr="00CC62FD" w:rsidRDefault="00CC62FD" w:rsidP="00CC62FD">
      <w:pPr>
        <w:spacing w:after="0"/>
        <w:jc w:val="both"/>
        <w:rPr>
          <w:rFonts w:cs="Arial"/>
          <w:bCs/>
          <w:sz w:val="18"/>
          <w:szCs w:val="18"/>
        </w:rPr>
      </w:pPr>
      <w:r w:rsidRPr="00CC62FD">
        <w:rPr>
          <w:rFonts w:cs="Arial"/>
          <w:bCs/>
          <w:sz w:val="18"/>
          <w:szCs w:val="18"/>
        </w:rPr>
        <w:t>Director Técnico y de Gestión:</w:t>
      </w:r>
    </w:p>
    <w:p w14:paraId="66CAB884" w14:textId="701A3899" w:rsidR="00CC62FD" w:rsidRPr="00CC62FD" w:rsidRDefault="00405CAB" w:rsidP="00CC62FD">
      <w:pPr>
        <w:pStyle w:val="Prrafodelista"/>
        <w:numPr>
          <w:ilvl w:val="0"/>
          <w:numId w:val="4"/>
        </w:numPr>
        <w:spacing w:after="0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Don </w:t>
      </w:r>
      <w:r w:rsidRPr="00CC62FD">
        <w:rPr>
          <w:rFonts w:cs="Arial"/>
          <w:bCs/>
          <w:sz w:val="18"/>
          <w:szCs w:val="18"/>
        </w:rPr>
        <w:t>CARLOS SUÁREZ RODRÍGUEZ</w:t>
      </w:r>
      <w:r w:rsidR="00CC62FD" w:rsidRPr="00CC62FD">
        <w:rPr>
          <w:rFonts w:cs="Arial"/>
          <w:bCs/>
          <w:sz w:val="18"/>
          <w:szCs w:val="18"/>
        </w:rPr>
        <w:t xml:space="preserve">, </w:t>
      </w:r>
      <w:proofErr w:type="spellStart"/>
      <w:r w:rsidR="00CC62FD" w:rsidRPr="00CC62FD">
        <w:rPr>
          <w:rFonts w:cs="Arial"/>
          <w:bCs/>
          <w:sz w:val="18"/>
          <w:szCs w:val="18"/>
        </w:rPr>
        <w:t>desde</w:t>
      </w:r>
      <w:proofErr w:type="spellEnd"/>
      <w:r w:rsidR="00CC62FD" w:rsidRPr="00CC62FD">
        <w:rPr>
          <w:rFonts w:cs="Arial"/>
          <w:bCs/>
          <w:sz w:val="18"/>
          <w:szCs w:val="18"/>
        </w:rPr>
        <w:t xml:space="preserve"> el 18/12/2024</w:t>
      </w:r>
    </w:p>
    <w:p w14:paraId="67B8668B" w14:textId="77777777" w:rsidR="00CC62FD" w:rsidRPr="00CC62FD" w:rsidRDefault="00CC62FD" w:rsidP="00CC62FD">
      <w:pPr>
        <w:spacing w:after="0"/>
        <w:jc w:val="both"/>
        <w:rPr>
          <w:rFonts w:cs="Arial"/>
          <w:bCs/>
          <w:color w:val="auto"/>
          <w:sz w:val="18"/>
          <w:szCs w:val="18"/>
        </w:rPr>
      </w:pPr>
    </w:p>
    <w:p w14:paraId="06142162" w14:textId="77777777" w:rsidR="00774A50" w:rsidRPr="00CC62FD" w:rsidRDefault="00774A50" w:rsidP="00774A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CC62FD"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Secretaria no </w:t>
      </w:r>
      <w:proofErr w:type="gramStart"/>
      <w:r w:rsidRPr="00CC62FD"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  <w:t>Consejera</w:t>
      </w:r>
      <w:proofErr w:type="gramEnd"/>
      <w:r w:rsidRPr="00CC62FD"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  <w:t>:</w:t>
      </w:r>
    </w:p>
    <w:p w14:paraId="4D51542A" w14:textId="77777777" w:rsidR="00774A50" w:rsidRPr="00CC62FD" w:rsidRDefault="00774A50" w:rsidP="00CC62F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jc w:val="both"/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CC62FD"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  <w:t>Doña MARINA WANGÜEMERT PËREZ</w:t>
      </w:r>
      <w:bookmarkStart w:id="0" w:name="_Hlk147825309"/>
    </w:p>
    <w:p w14:paraId="4416A580" w14:textId="77777777" w:rsidR="00774A50" w:rsidRPr="00CC62FD" w:rsidRDefault="00774A50" w:rsidP="00774A50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14:paraId="33D7FBF6" w14:textId="77777777" w:rsidR="00774A50" w:rsidRPr="00CC62FD" w:rsidRDefault="00774A50" w:rsidP="00774A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CC62FD">
        <w:rPr>
          <w:rFonts w:cs="Arial"/>
          <w:sz w:val="18"/>
          <w:szCs w:val="18"/>
          <w:lang w:eastAsia="es-ES"/>
        </w:rPr>
        <w:t>Letrado Asesor de la sociedad:</w:t>
      </w:r>
    </w:p>
    <w:p w14:paraId="7FE9EBBF" w14:textId="77777777" w:rsidR="00774A50" w:rsidRPr="00CC62FD" w:rsidRDefault="00774A50" w:rsidP="00CC62F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CC62FD"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  <w:t>Don JOSÉ ANTONIO DUQUE DÍAZ</w:t>
      </w:r>
    </w:p>
    <w:p w14:paraId="4C06075B" w14:textId="77777777" w:rsidR="00774A50" w:rsidRPr="00CC62FD" w:rsidRDefault="00774A50" w:rsidP="00774A50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eastAsia="Arial Unicode MS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14:paraId="1E550966" w14:textId="22BBDDCA" w:rsidR="00774A50" w:rsidRPr="00CC62FD" w:rsidRDefault="00774A50" w:rsidP="00774A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cs="Arial"/>
          <w:bCs/>
          <w:sz w:val="18"/>
          <w:szCs w:val="18"/>
        </w:rPr>
      </w:pPr>
      <w:r w:rsidRPr="00CC62FD">
        <w:rPr>
          <w:rFonts w:cs="Arial"/>
          <w:bCs/>
          <w:sz w:val="18"/>
          <w:szCs w:val="18"/>
        </w:rPr>
        <w:t xml:space="preserve">Nombrados en Consejo de Administración celebrado el </w:t>
      </w:r>
      <w:r w:rsidR="00CC62FD">
        <w:rPr>
          <w:rFonts w:cs="Arial"/>
          <w:bCs/>
          <w:sz w:val="18"/>
          <w:szCs w:val="18"/>
        </w:rPr>
        <w:t>22/01/2025</w:t>
      </w:r>
    </w:p>
    <w:bookmarkEnd w:id="0"/>
    <w:p w14:paraId="4FDB0707" w14:textId="77777777" w:rsidR="00774A50" w:rsidRPr="00CC62FD" w:rsidRDefault="00774A50" w:rsidP="00DA5F10">
      <w:pPr>
        <w:spacing w:after="0"/>
        <w:jc w:val="both"/>
        <w:rPr>
          <w:rFonts w:cs="Arial"/>
          <w:i/>
          <w:sz w:val="18"/>
          <w:szCs w:val="18"/>
          <w:lang w:val="es-ES"/>
        </w:rPr>
      </w:pPr>
    </w:p>
    <w:sectPr w:rsidR="00774A50" w:rsidRPr="00CC62FD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34EB6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B9CA3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405CAB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05CAB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2485"/>
    <w:multiLevelType w:val="hybridMultilevel"/>
    <w:tmpl w:val="BB02B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1B9"/>
    <w:multiLevelType w:val="hybridMultilevel"/>
    <w:tmpl w:val="A4BEB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50F5"/>
    <w:multiLevelType w:val="multilevel"/>
    <w:tmpl w:val="0356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37A6D"/>
    <w:multiLevelType w:val="hybridMultilevel"/>
    <w:tmpl w:val="F766A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35ED2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05CAB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C6CCD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C606E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74A50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3B1F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62FD"/>
    <w:rsid w:val="00CC7381"/>
    <w:rsid w:val="00CD2804"/>
    <w:rsid w:val="00CD54B7"/>
    <w:rsid w:val="00CD57DA"/>
    <w:rsid w:val="00CE2185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FF65C8D4-A453-47B4-8378-E0D0576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50BB6-21F2-4B75-B5BE-1949D9C79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74C05-B8AD-4DBC-97E7-BB543E69DD42}"/>
</file>

<file path=customXml/itemProps3.xml><?xml version="1.0" encoding="utf-8"?>
<ds:datastoreItem xmlns:ds="http://schemas.openxmlformats.org/officeDocument/2006/customXml" ds:itemID="{64A22056-43F7-47CA-991A-66C9C9181290}"/>
</file>

<file path=customXml/itemProps4.xml><?xml version="1.0" encoding="utf-8"?>
<ds:datastoreItem xmlns:ds="http://schemas.openxmlformats.org/officeDocument/2006/customXml" ds:itemID="{F0552A33-F233-46CF-AC14-53467D009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9</cp:revision>
  <cp:lastPrinted>2021-02-03T13:55:00Z</cp:lastPrinted>
  <dcterms:created xsi:type="dcterms:W3CDTF">2023-01-26T09:47:00Z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